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5A5C" w14:textId="77777777" w:rsidR="00483DB8" w:rsidRDefault="00483DB8" w:rsidP="00483DB8">
      <w:pPr>
        <w:spacing w:after="0"/>
        <w:jc w:val="both"/>
        <w:rPr>
          <w:rFonts w:ascii="Times New Roman" w:hAnsi="Times New Roman" w:cs="Times New Roman"/>
        </w:rPr>
      </w:pPr>
      <w:r>
        <w:rPr>
          <w:rFonts w:ascii="Times New Roman" w:hAnsi="Times New Roman" w:cs="Times New Roman"/>
        </w:rPr>
        <w:t xml:space="preserve">Hr Kristen </w:t>
      </w:r>
      <w:proofErr w:type="spellStart"/>
      <w:r>
        <w:rPr>
          <w:rFonts w:ascii="Times New Roman" w:hAnsi="Times New Roman" w:cs="Times New Roman"/>
        </w:rPr>
        <w:t>Michal</w:t>
      </w:r>
      <w:proofErr w:type="spellEnd"/>
    </w:p>
    <w:p w14:paraId="230120CC" w14:textId="77777777" w:rsidR="00483DB8" w:rsidRDefault="00483DB8" w:rsidP="00483DB8">
      <w:pPr>
        <w:spacing w:after="0"/>
        <w:jc w:val="both"/>
        <w:rPr>
          <w:rFonts w:ascii="Times New Roman" w:hAnsi="Times New Roman" w:cs="Times New Roman"/>
        </w:rPr>
      </w:pPr>
      <w:r>
        <w:rPr>
          <w:rFonts w:ascii="Times New Roman" w:hAnsi="Times New Roman" w:cs="Times New Roman"/>
        </w:rPr>
        <w:t>Peaminister</w:t>
      </w:r>
    </w:p>
    <w:p w14:paraId="1BC5C1AD" w14:textId="77777777" w:rsidR="00483DB8" w:rsidRDefault="00483DB8" w:rsidP="00483DB8">
      <w:pPr>
        <w:jc w:val="both"/>
        <w:rPr>
          <w:rFonts w:ascii="Times New Roman" w:hAnsi="Times New Roman" w:cs="Times New Roman"/>
        </w:rPr>
      </w:pPr>
    </w:p>
    <w:p w14:paraId="7ABF1A1A" w14:textId="77777777" w:rsidR="00483DB8" w:rsidRDefault="00483DB8" w:rsidP="00483DB8">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17.juuni 2026.a.</w:t>
      </w:r>
    </w:p>
    <w:p w14:paraId="68B387A9" w14:textId="77777777" w:rsidR="00483DB8" w:rsidRDefault="00483DB8" w:rsidP="00483DB8">
      <w:pPr>
        <w:jc w:val="both"/>
        <w:rPr>
          <w:rFonts w:ascii="Times New Roman" w:hAnsi="Times New Roman" w:cs="Times New Roman"/>
        </w:rPr>
      </w:pPr>
      <w:r>
        <w:rPr>
          <w:rFonts w:ascii="Times New Roman" w:hAnsi="Times New Roman" w:cs="Times New Roman"/>
        </w:rPr>
        <w:t>KIRJALIK KÜSIMUS</w:t>
      </w:r>
    </w:p>
    <w:p w14:paraId="1CB4F6CA" w14:textId="77777777" w:rsidR="00483DB8" w:rsidRDefault="00483DB8" w:rsidP="00483DB8">
      <w:pPr>
        <w:jc w:val="both"/>
        <w:rPr>
          <w:rFonts w:ascii="Times New Roman" w:hAnsi="Times New Roman" w:cs="Times New Roman"/>
        </w:rPr>
      </w:pPr>
    </w:p>
    <w:p w14:paraId="084831AB" w14:textId="288322D9" w:rsidR="00483DB8" w:rsidRPr="00483DB8" w:rsidRDefault="00483DB8" w:rsidP="00483DB8">
      <w:pPr>
        <w:jc w:val="both"/>
        <w:rPr>
          <w:rFonts w:ascii="Times New Roman" w:hAnsi="Times New Roman" w:cs="Times New Roman"/>
          <w:b/>
          <w:bCs/>
        </w:rPr>
      </w:pPr>
      <w:r w:rsidRPr="00483DB8">
        <w:rPr>
          <w:rFonts w:ascii="Times New Roman" w:hAnsi="Times New Roman" w:cs="Times New Roman"/>
          <w:b/>
          <w:bCs/>
        </w:rPr>
        <w:t>Demograafiline olukord</w:t>
      </w:r>
    </w:p>
    <w:p w14:paraId="316855EF" w14:textId="77777777" w:rsidR="00483DB8" w:rsidRDefault="00483DB8" w:rsidP="00483DB8">
      <w:pPr>
        <w:jc w:val="both"/>
        <w:rPr>
          <w:rFonts w:ascii="Times New Roman" w:hAnsi="Times New Roman" w:cs="Times New Roman"/>
        </w:rPr>
      </w:pPr>
    </w:p>
    <w:p w14:paraId="13696075" w14:textId="21B5166A" w:rsidR="00554110" w:rsidRPr="00554110" w:rsidRDefault="00483DB8" w:rsidP="00483DB8">
      <w:pPr>
        <w:jc w:val="both"/>
        <w:rPr>
          <w:rFonts w:ascii="Times New Roman" w:hAnsi="Times New Roman" w:cs="Times New Roman"/>
        </w:rPr>
      </w:pPr>
      <w:r>
        <w:rPr>
          <w:rFonts w:ascii="Times New Roman" w:hAnsi="Times New Roman" w:cs="Times New Roman"/>
        </w:rPr>
        <w:t>Lugupeetud peaminister</w:t>
      </w:r>
    </w:p>
    <w:p w14:paraId="4CA629FE" w14:textId="77777777" w:rsidR="00554110" w:rsidRPr="00554110" w:rsidRDefault="00554110" w:rsidP="00483DB8">
      <w:pPr>
        <w:jc w:val="both"/>
        <w:rPr>
          <w:rFonts w:ascii="Times New Roman" w:hAnsi="Times New Roman" w:cs="Times New Roman"/>
        </w:rPr>
      </w:pPr>
    </w:p>
    <w:p w14:paraId="1DA5C5AD"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Demograafiline olukord Eestis tekitab üha suuremat muret. Jutt ei käi ainult eesti rahva säilimisest, mis on otseselt kajastatud Eesti Vabariigi põhiseaduse preambulis, vaid ka riigi sotsiaal- ja majandussüsteemi tulevikust.</w:t>
      </w:r>
    </w:p>
    <w:p w14:paraId="57E7756B"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Juba täna seisab Eesti silmitsi madala sündimuse ja rahvastiku vananemise tagajärgedega. Väheneb maksumaksjate arv, kellel lasub üha suurem koorem pensionisüsteemi, tervishoiu ja teiste riigi sotsiaalsete kohustuste ülalpidamisel. Avalikus ruumis kõlavad üha sagedamini arutelud pensioniea tõstmise, sotsiaalsete garantiide piiramise ja elanikkonna suurema osaluse vajadusest tervishoiuteenuste rahastamisel.</w:t>
      </w:r>
    </w:p>
    <w:p w14:paraId="71FFEFC0"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Demograafide hinnangul võib praeguste trendide jätkudes mõne aastakümne pärast olukord muutuda kriitiliseks: tööealise elanikkonna arv väheneb märgatavalt, mis seab kahtluse alla riigifinantside jätkusuutlikkuse ja riigi võime täita oma põhifunktsioone.</w:t>
      </w:r>
    </w:p>
    <w:p w14:paraId="029D7A89" w14:textId="77777777" w:rsidR="00554110" w:rsidRPr="00554110" w:rsidRDefault="00554110" w:rsidP="00483DB8">
      <w:pPr>
        <w:jc w:val="both"/>
        <w:rPr>
          <w:rFonts w:ascii="Times New Roman" w:hAnsi="Times New Roman" w:cs="Times New Roman"/>
        </w:rPr>
      </w:pPr>
    </w:p>
    <w:p w14:paraId="6E728EE4" w14:textId="7FB783BA" w:rsidR="00554110" w:rsidRPr="00554110" w:rsidRDefault="00554110" w:rsidP="00483DB8">
      <w:pPr>
        <w:jc w:val="both"/>
        <w:rPr>
          <w:rFonts w:ascii="Times New Roman" w:hAnsi="Times New Roman" w:cs="Times New Roman"/>
        </w:rPr>
      </w:pPr>
      <w:r w:rsidRPr="00554110">
        <w:rPr>
          <w:rFonts w:ascii="Times New Roman" w:hAnsi="Times New Roman" w:cs="Times New Roman"/>
        </w:rPr>
        <w:t xml:space="preserve">Sellega seoses palun </w:t>
      </w:r>
      <w:r w:rsidR="00483DB8">
        <w:rPr>
          <w:rFonts w:ascii="Times New Roman" w:hAnsi="Times New Roman" w:cs="Times New Roman"/>
        </w:rPr>
        <w:t>Teil</w:t>
      </w:r>
      <w:r w:rsidRPr="00554110">
        <w:rPr>
          <w:rFonts w:ascii="Times New Roman" w:hAnsi="Times New Roman" w:cs="Times New Roman"/>
        </w:rPr>
        <w:t xml:space="preserve"> vastata järgmistele küsimustele:</w:t>
      </w:r>
    </w:p>
    <w:p w14:paraId="371B2703"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1. Kuidas hindab valitsus praeguse sündimuse taseme pikaajalisi tagajärgi Eesti pensionisüsteemi, tervishoiu ja riigifinantside jätkusuutlikkusele?</w:t>
      </w:r>
    </w:p>
    <w:p w14:paraId="27B47276"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2. Kas valitsus peab praegust demograafilist olukorda erakorraliseks ohuks Eesti Vabariigi tulevikule? Kui ei, siis millistel põhjustel?</w:t>
      </w:r>
    </w:p>
    <w:p w14:paraId="5097E093"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3. Milliseid konkreetseid meetmeid sündimuse tõstmiseks peab valitsus kõige tõhusamaks ja milliseid neist plaanitakse lähiaastatel ellu viia?</w:t>
      </w:r>
    </w:p>
    <w:p w14:paraId="6D8F3AB8" w14:textId="56214F72" w:rsidR="00554110" w:rsidRPr="00554110" w:rsidRDefault="00554110" w:rsidP="00483DB8">
      <w:pPr>
        <w:jc w:val="both"/>
        <w:rPr>
          <w:rFonts w:ascii="Times New Roman" w:hAnsi="Times New Roman" w:cs="Times New Roman"/>
        </w:rPr>
      </w:pPr>
      <w:r w:rsidRPr="00554110">
        <w:rPr>
          <w:rFonts w:ascii="Times New Roman" w:hAnsi="Times New Roman" w:cs="Times New Roman"/>
        </w:rPr>
        <w:t>4. Kas on te</w:t>
      </w:r>
      <w:r w:rsidR="00483DB8">
        <w:rPr>
          <w:rFonts w:ascii="Times New Roman" w:hAnsi="Times New Roman" w:cs="Times New Roman"/>
        </w:rPr>
        <w:t>htud</w:t>
      </w:r>
      <w:r w:rsidRPr="00554110">
        <w:rPr>
          <w:rFonts w:ascii="Times New Roman" w:hAnsi="Times New Roman" w:cs="Times New Roman"/>
        </w:rPr>
        <w:t xml:space="preserve"> analüüs, millisele sündimuse tasemele on vaja jõuda, et tagada Eesti sotsiaalsüsteemi pikaajaline jätkusuutlikkus?</w:t>
      </w:r>
    </w:p>
    <w:p w14:paraId="2ACCA473"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5. Kas valitsus kaalub immigratsiooni suurendamist kui üht peamist vahendit demograafilise languse kompenseerimiseks? Kui jah, siis kui palju migrante valitsuse hinnangul Eestile järgmise 10, 20 ja 30 aasta jooksul vaja läheb?</w:t>
      </w:r>
    </w:p>
    <w:p w14:paraId="07CD9025"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6. Kas on tehtud analüüsi ulatusliku immigratsiooni mõju kohta eesti keele, kultuuri ja rahvusliku identiteedi säilimisele? Kui jah, siis millised on selle analüüsi tulemused?</w:t>
      </w:r>
    </w:p>
    <w:p w14:paraId="741F900A"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7. Miks valitsus ei toetanud opositsiooni ettepanekuid, mis olid suunatud sündimuse erakorralisele stimuleerimisele ja lastega perede toetamisele?</w:t>
      </w:r>
    </w:p>
    <w:p w14:paraId="79E5BD1A" w14:textId="77777777" w:rsidR="00554110" w:rsidRPr="00554110" w:rsidRDefault="00554110" w:rsidP="00483DB8">
      <w:pPr>
        <w:jc w:val="both"/>
        <w:rPr>
          <w:rFonts w:ascii="Times New Roman" w:hAnsi="Times New Roman" w:cs="Times New Roman"/>
        </w:rPr>
      </w:pPr>
      <w:r w:rsidRPr="00554110">
        <w:rPr>
          <w:rFonts w:ascii="Times New Roman" w:hAnsi="Times New Roman" w:cs="Times New Roman"/>
        </w:rPr>
        <w:t>8. Kas valitsusel on pikaajaline plaan Eesti demograafilisest kriisist välja toomiseks? Kui on, siis palun esitage selle peamised eesmärgid, näitajad ja rakendusajakava.</w:t>
      </w:r>
    </w:p>
    <w:p w14:paraId="7D9476D1" w14:textId="77777777" w:rsidR="00554110" w:rsidRPr="00554110" w:rsidRDefault="00554110" w:rsidP="00483DB8">
      <w:pPr>
        <w:jc w:val="both"/>
        <w:rPr>
          <w:rFonts w:ascii="Times New Roman" w:hAnsi="Times New Roman" w:cs="Times New Roman"/>
        </w:rPr>
      </w:pPr>
    </w:p>
    <w:p w14:paraId="439F312D" w14:textId="520D6D19" w:rsidR="00554110" w:rsidRDefault="00554110" w:rsidP="00483DB8">
      <w:pPr>
        <w:jc w:val="both"/>
        <w:rPr>
          <w:rFonts w:ascii="Times New Roman" w:hAnsi="Times New Roman" w:cs="Times New Roman"/>
        </w:rPr>
      </w:pPr>
      <w:r w:rsidRPr="00554110">
        <w:rPr>
          <w:rFonts w:ascii="Times New Roman" w:hAnsi="Times New Roman" w:cs="Times New Roman"/>
        </w:rPr>
        <w:t>Lugupidamisega</w:t>
      </w:r>
    </w:p>
    <w:p w14:paraId="110FCDCC" w14:textId="77777777" w:rsidR="0029088F" w:rsidRPr="00554110" w:rsidRDefault="0029088F" w:rsidP="00483DB8">
      <w:pPr>
        <w:jc w:val="both"/>
        <w:rPr>
          <w:rFonts w:ascii="Times New Roman" w:hAnsi="Times New Roman" w:cs="Times New Roman"/>
        </w:rPr>
      </w:pPr>
    </w:p>
    <w:p w14:paraId="4D2E71ED" w14:textId="48C1E8D1" w:rsidR="00554110" w:rsidRPr="00554110" w:rsidRDefault="0029088F" w:rsidP="00483DB8">
      <w:pPr>
        <w:jc w:val="both"/>
        <w:rPr>
          <w:rFonts w:ascii="Times New Roman" w:hAnsi="Times New Roman" w:cs="Times New Roman"/>
        </w:rPr>
      </w:pPr>
      <w:r>
        <w:rPr>
          <w:rFonts w:ascii="Times New Roman" w:hAnsi="Times New Roman" w:cs="Times New Roman"/>
        </w:rPr>
        <w:t>(allkirjastatud digitaalselt)</w:t>
      </w:r>
    </w:p>
    <w:p w14:paraId="09D55E21" w14:textId="77777777" w:rsidR="00554110" w:rsidRPr="00554110" w:rsidRDefault="00554110" w:rsidP="00483DB8">
      <w:pPr>
        <w:spacing w:after="0"/>
        <w:jc w:val="both"/>
        <w:rPr>
          <w:rFonts w:ascii="Times New Roman" w:hAnsi="Times New Roman" w:cs="Times New Roman"/>
        </w:rPr>
      </w:pPr>
      <w:r w:rsidRPr="00554110">
        <w:rPr>
          <w:rFonts w:ascii="Times New Roman" w:hAnsi="Times New Roman" w:cs="Times New Roman"/>
        </w:rPr>
        <w:t>Aleksandr Tšaplõgin</w:t>
      </w:r>
    </w:p>
    <w:p w14:paraId="4E98803C" w14:textId="5988C0F9" w:rsidR="002530E1" w:rsidRPr="00554110" w:rsidRDefault="00554110" w:rsidP="00483DB8">
      <w:pPr>
        <w:spacing w:after="0"/>
        <w:jc w:val="both"/>
        <w:rPr>
          <w:rFonts w:ascii="Times New Roman" w:hAnsi="Times New Roman" w:cs="Times New Roman"/>
        </w:rPr>
      </w:pPr>
      <w:r w:rsidRPr="00554110">
        <w:rPr>
          <w:rFonts w:ascii="Times New Roman" w:hAnsi="Times New Roman" w:cs="Times New Roman"/>
        </w:rPr>
        <w:t>Riigikogu liige</w:t>
      </w:r>
    </w:p>
    <w:sectPr w:rsidR="002530E1" w:rsidRPr="00554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10"/>
    <w:rsid w:val="002530E1"/>
    <w:rsid w:val="0029088F"/>
    <w:rsid w:val="004458C2"/>
    <w:rsid w:val="00483DB8"/>
    <w:rsid w:val="00554110"/>
    <w:rsid w:val="009D38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BC03"/>
  <w15:chartTrackingRefBased/>
  <w15:docId w15:val="{49A48901-B6CA-4AE3-B72F-535B1082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5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5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5411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5411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5411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5411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411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411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411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411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5411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5411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5411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5411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5411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411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411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411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411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411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411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4110"/>
    <w:pPr>
      <w:spacing w:before="160"/>
      <w:jc w:val="center"/>
    </w:pPr>
    <w:rPr>
      <w:i/>
      <w:iCs/>
      <w:color w:val="404040" w:themeColor="text1" w:themeTint="BF"/>
    </w:rPr>
  </w:style>
  <w:style w:type="character" w:customStyle="1" w:styleId="TsitaatMrk">
    <w:name w:val="Tsitaat Märk"/>
    <w:basedOn w:val="Liguvaikefont"/>
    <w:link w:val="Tsitaat"/>
    <w:uiPriority w:val="29"/>
    <w:rsid w:val="00554110"/>
    <w:rPr>
      <w:i/>
      <w:iCs/>
      <w:color w:val="404040" w:themeColor="text1" w:themeTint="BF"/>
    </w:rPr>
  </w:style>
  <w:style w:type="paragraph" w:styleId="Loendilik">
    <w:name w:val="List Paragraph"/>
    <w:basedOn w:val="Normaallaad"/>
    <w:uiPriority w:val="34"/>
    <w:qFormat/>
    <w:rsid w:val="00554110"/>
    <w:pPr>
      <w:ind w:left="720"/>
      <w:contextualSpacing/>
    </w:pPr>
  </w:style>
  <w:style w:type="character" w:styleId="Selgeltmrgatavrhutus">
    <w:name w:val="Intense Emphasis"/>
    <w:basedOn w:val="Liguvaikefont"/>
    <w:uiPriority w:val="21"/>
    <w:qFormat/>
    <w:rsid w:val="00554110"/>
    <w:rPr>
      <w:i/>
      <w:iCs/>
      <w:color w:val="0F4761" w:themeColor="accent1" w:themeShade="BF"/>
    </w:rPr>
  </w:style>
  <w:style w:type="paragraph" w:styleId="Selgeltmrgatavtsitaat">
    <w:name w:val="Intense Quote"/>
    <w:basedOn w:val="Normaallaad"/>
    <w:next w:val="Normaallaad"/>
    <w:link w:val="SelgeltmrgatavtsitaatMrk"/>
    <w:uiPriority w:val="30"/>
    <w:qFormat/>
    <w:rsid w:val="0055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54110"/>
    <w:rPr>
      <w:i/>
      <w:iCs/>
      <w:color w:val="0F4761" w:themeColor="accent1" w:themeShade="BF"/>
    </w:rPr>
  </w:style>
  <w:style w:type="character" w:styleId="Selgeltmrgatavviide">
    <w:name w:val="Intense Reference"/>
    <w:basedOn w:val="Liguvaikefont"/>
    <w:uiPriority w:val="32"/>
    <w:qFormat/>
    <w:rsid w:val="005541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2075</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2026-06-17T13:54:00Z</dcterms:created>
  <dcterms:modified xsi:type="dcterms:W3CDTF">2026-06-17T14:15:00Z</dcterms:modified>
</cp:coreProperties>
</file>